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44F" w:rsidRPr="003D544F" w:rsidRDefault="003D544F" w:rsidP="003D544F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</w:rPr>
      </w:pPr>
      <w:r w:rsidRPr="003D544F">
        <w:rPr>
          <w:rFonts w:ascii="Arial" w:eastAsia="Times New Roman" w:hAnsi="Arial" w:cs="Arial"/>
          <w:kern w:val="36"/>
          <w:sz w:val="32"/>
          <w:szCs w:val="32"/>
        </w:rPr>
        <w:t>Советы родителям по изучению татарского языка</w:t>
      </w:r>
    </w:p>
    <w:p w:rsidR="003D544F" w:rsidRPr="003D544F" w:rsidRDefault="003D544F" w:rsidP="003D544F">
      <w:pPr>
        <w:widowControl w:val="0"/>
        <w:adjustRightInd w:val="0"/>
        <w:spacing w:before="100" w:before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544F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val="tt-RU"/>
        </w:rPr>
        <w:t>Советы родителям по изучению татарского языка</w:t>
      </w:r>
    </w:p>
    <w:p w:rsidR="003D544F" w:rsidRPr="003D544F" w:rsidRDefault="003D544F" w:rsidP="003D544F">
      <w:pPr>
        <w:widowControl w:val="0"/>
        <w:adjustRightInd w:val="0"/>
        <w:spacing w:before="100" w:before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44F">
        <w:rPr>
          <w:rFonts w:ascii="Times New Roman" w:eastAsia="Times New Roman" w:hAnsi="Times New Roman" w:cs="Times New Roman"/>
          <w:sz w:val="24"/>
          <w:szCs w:val="24"/>
          <w:lang w:val="tt-RU"/>
        </w:rPr>
        <w:t>Государственными языками в Республике Татарстан являются равноправные татарский и русский языки. Поэтому освоение двух государственных языков имеет немаловажное значение.</w:t>
      </w:r>
    </w:p>
    <w:p w:rsidR="003D544F" w:rsidRPr="003D544F" w:rsidRDefault="003D544F" w:rsidP="003D544F">
      <w:pPr>
        <w:widowControl w:val="0"/>
        <w:adjustRightInd w:val="0"/>
        <w:spacing w:before="100" w:before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44F">
        <w:rPr>
          <w:rFonts w:ascii="Times New Roman" w:eastAsia="Times New Roman" w:hAnsi="Times New Roman" w:cs="Times New Roman"/>
          <w:sz w:val="24"/>
          <w:szCs w:val="24"/>
          <w:lang w:val="tt-RU"/>
        </w:rPr>
        <w:t>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3D544F" w:rsidRPr="003D544F" w:rsidRDefault="003D544F" w:rsidP="003D544F">
      <w:pPr>
        <w:widowControl w:val="0"/>
        <w:adjustRightInd w:val="0"/>
        <w:spacing w:before="100" w:before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44F">
        <w:rPr>
          <w:rFonts w:ascii="Times New Roman" w:eastAsia="Times New Roman" w:hAnsi="Times New Roman" w:cs="Times New Roman"/>
          <w:sz w:val="24"/>
          <w:szCs w:val="24"/>
          <w:lang w:val="tt-RU"/>
        </w:rPr>
        <w:t>Формирование ребенка происходит под влиянием двух национальных культур, традиций, двух систем этических норм речевого и неречевого поведения. Учитывая возрастные особенности детей, и руководствуясь Госстандартом по образованию и воспитанию, в саду проводятся занятия по изучению татарского языка с русскоязычными детьми.</w:t>
      </w:r>
    </w:p>
    <w:p w:rsidR="003D544F" w:rsidRPr="003D544F" w:rsidRDefault="003D544F" w:rsidP="003D544F">
      <w:pPr>
        <w:widowControl w:val="0"/>
        <w:adjustRightInd w:val="0"/>
        <w:spacing w:before="100" w:before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44F">
        <w:rPr>
          <w:rFonts w:ascii="Times New Roman" w:eastAsia="Times New Roman" w:hAnsi="Times New Roman" w:cs="Times New Roman"/>
          <w:sz w:val="24"/>
          <w:szCs w:val="24"/>
          <w:lang w:val="tt-RU"/>
        </w:rPr>
        <w:t>Обучение детей татарскому языку рекомендуется со средней группы. На обучающие занятия детей среднего возраста отводится три занятия в неделю по 15 минут каждое, для детей старшей группы – не более 25 минут, 30 минут – в подготовительной к школе группе. Кроме занятий, воспитатель по обучению татарскому языку активно внедряет изучение языка в режимные моменты.Основным видом деятельности у детей дошкольного возраста является игра. 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3D544F" w:rsidRPr="003D544F" w:rsidRDefault="003D544F" w:rsidP="003D544F">
      <w:pPr>
        <w:widowControl w:val="0"/>
        <w:adjustRightInd w:val="0"/>
        <w:spacing w:before="100" w:before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44F">
        <w:rPr>
          <w:rFonts w:ascii="Times New Roman" w:eastAsia="Times New Roman" w:hAnsi="Times New Roman" w:cs="Times New Roman"/>
          <w:sz w:val="24"/>
          <w:szCs w:val="24"/>
          <w:lang w:val="tt-RU"/>
        </w:rPr>
        <w:t>Технические средства также играют немаловажную роль в изучении татарского языка. Песни желательно прослушивать на магнитофонной записи. Это развивает у детей эстетический вкус и любовь к природе. Также прослушивая мелодии разных народов, дети учатся узнавать их национальные особенности.</w:t>
      </w:r>
    </w:p>
    <w:p w:rsidR="003D544F" w:rsidRPr="003D544F" w:rsidRDefault="003D544F" w:rsidP="003D544F">
      <w:pPr>
        <w:widowControl w:val="0"/>
        <w:adjustRightInd w:val="0"/>
        <w:spacing w:before="100" w:before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44F">
        <w:rPr>
          <w:rFonts w:ascii="Times New Roman" w:eastAsia="Times New Roman" w:hAnsi="Times New Roman" w:cs="Times New Roman"/>
          <w:sz w:val="24"/>
          <w:szCs w:val="24"/>
          <w:lang w:val="tt-RU"/>
        </w:rPr>
        <w:t>На сегодняшний день есть сборник мультфильмов на стихотворения великого татарского поэта Г.Тукая. При изучении его творчества просмотр мультфильмов позволяет лучше запоминать содержание произведений и повысить интерес у детей к творчеству поэта.</w:t>
      </w:r>
    </w:p>
    <w:p w:rsidR="003D544F" w:rsidRPr="003D544F" w:rsidRDefault="003D544F" w:rsidP="003D544F">
      <w:pPr>
        <w:widowControl w:val="0"/>
        <w:adjustRightInd w:val="0"/>
        <w:spacing w:before="100" w:before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44F">
        <w:rPr>
          <w:rFonts w:ascii="Times New Roman" w:eastAsia="Times New Roman" w:hAnsi="Times New Roman" w:cs="Times New Roman"/>
          <w:sz w:val="24"/>
          <w:szCs w:val="24"/>
          <w:lang w:val="tt-RU"/>
        </w:rPr>
        <w:t>Очень помогает в изучении татарского языка телепередача для дошкольников на канале ТНВ «Әкият илендә». На простом понятном языке через сказки, игры, считалки дети непринужденно учатся говорить  на татарском языке. Родителям, заинтересованным в освоении ребенком татарского языка, необходимо просматривать эти передачи вместе с ребенком.</w:t>
      </w:r>
    </w:p>
    <w:p w:rsidR="003D544F" w:rsidRPr="003D544F" w:rsidRDefault="003D544F" w:rsidP="003D544F">
      <w:pPr>
        <w:widowControl w:val="0"/>
        <w:adjustRightInd w:val="0"/>
        <w:spacing w:before="100" w:before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44F">
        <w:rPr>
          <w:rFonts w:ascii="Times New Roman" w:eastAsia="Times New Roman" w:hAnsi="Times New Roman" w:cs="Times New Roman"/>
          <w:sz w:val="24"/>
          <w:szCs w:val="24"/>
          <w:lang w:val="tt-RU"/>
        </w:rPr>
        <w:lastRenderedPageBreak/>
        <w:t>Научиться говорить на татарском языке – это не только выучить слова и выражения, но и научиться жить в другом культурном пространстве. Изучение другого языка – это и знакомство с другой культурой, с праздниками и обычаями другого народа, сказками, детскими играми и фольклором. Таким образом, следует уточнить понятие языковой среды и добавив слово «культурная». Такая среда не только сообщает детям новые знания, но и помогает им лучше узнать свою культуру, так как процесс обучения проходит в сравнении.</w:t>
      </w:r>
    </w:p>
    <w:p w:rsidR="003D544F" w:rsidRPr="003D544F" w:rsidRDefault="003D544F" w:rsidP="003D544F">
      <w:pPr>
        <w:widowControl w:val="0"/>
        <w:adjustRightInd w:val="0"/>
        <w:spacing w:before="100" w:before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44F">
        <w:rPr>
          <w:rFonts w:ascii="Times New Roman" w:eastAsia="Times New Roman" w:hAnsi="Times New Roman" w:cs="Times New Roman"/>
          <w:sz w:val="24"/>
          <w:szCs w:val="24"/>
          <w:lang w:val="tt-RU"/>
        </w:rPr>
        <w:t>Необходимо, чтобы родители работали рука об руку с воспитателем по обучению татарскому языку, в свободное время повторяли выученные слова и выражения. Опыт показывает, что результаты обучения второму (татарскому) языку в детстве зависят от степени заинтересованности родителей в овладении детьми вторым языком.</w:t>
      </w:r>
    </w:p>
    <w:p w:rsidR="0051386E" w:rsidRDefault="0051386E"/>
    <w:sectPr w:rsidR="00513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E63E4"/>
    <w:rsid w:val="003D544F"/>
    <w:rsid w:val="0051386E"/>
    <w:rsid w:val="00EE6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0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2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1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8641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21396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903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2017-03-23T20:05:00Z</dcterms:created>
  <dcterms:modified xsi:type="dcterms:W3CDTF">2017-03-23T20:06:00Z</dcterms:modified>
</cp:coreProperties>
</file>